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16" w:rsidRDefault="00FD4816" w:rsidP="00FD4816">
      <w:pPr>
        <w:pStyle w:val="Title"/>
      </w:pPr>
      <w:r>
        <w:t>Lab Safety Scenarios</w:t>
      </w:r>
    </w:p>
    <w:p w:rsidR="00FD4816" w:rsidRDefault="00FD4816" w:rsidP="00FD4816">
      <w:pPr>
        <w:jc w:val="center"/>
        <w:rPr>
          <w:rFonts w:ascii="Comic Sans MS" w:hAnsi="Comic Sans MS"/>
          <w:b/>
          <w:bCs/>
          <w:u w:val="single"/>
        </w:rPr>
      </w:pPr>
      <w:r>
        <w:rPr>
          <w:noProof/>
        </w:rPr>
        <w:drawing>
          <wp:anchor distT="0" distB="0" distL="114300" distR="114300" simplePos="0" relativeHeight="251658240" behindDoc="0" locked="0" layoutInCell="1" allowOverlap="0">
            <wp:simplePos x="0" y="0"/>
            <wp:positionH relativeFrom="column">
              <wp:posOffset>3733800</wp:posOffset>
            </wp:positionH>
            <wp:positionV relativeFrom="paragraph">
              <wp:posOffset>16510</wp:posOffset>
            </wp:positionV>
            <wp:extent cx="1140460" cy="892810"/>
            <wp:effectExtent l="0" t="0" r="2540" b="2540"/>
            <wp:wrapNone/>
            <wp:docPr id="1" name="Picture 1" descr="lab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safe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0460" cy="892810"/>
                    </a:xfrm>
                    <a:prstGeom prst="rect">
                      <a:avLst/>
                    </a:prstGeom>
                    <a:noFill/>
                  </pic:spPr>
                </pic:pic>
              </a:graphicData>
            </a:graphic>
            <wp14:sizeRelH relativeFrom="page">
              <wp14:pctWidth>0</wp14:pctWidth>
            </wp14:sizeRelH>
            <wp14:sizeRelV relativeFrom="page">
              <wp14:pctHeight>0</wp14:pctHeight>
            </wp14:sizeRelV>
          </wp:anchor>
        </w:drawing>
      </w:r>
    </w:p>
    <w:tbl>
      <w:tblPr>
        <w:tblW w:w="13896" w:type="dxa"/>
        <w:tblLook w:val="04A0" w:firstRow="1" w:lastRow="0" w:firstColumn="1" w:lastColumn="0" w:noHBand="0" w:noVBand="1"/>
      </w:tblPr>
      <w:tblGrid>
        <w:gridCol w:w="5628"/>
        <w:gridCol w:w="2640"/>
        <w:gridCol w:w="1494"/>
        <w:gridCol w:w="4134"/>
      </w:tblGrid>
      <w:tr w:rsidR="00FD4816" w:rsidTr="00FD4816">
        <w:tc>
          <w:tcPr>
            <w:tcW w:w="8268" w:type="dxa"/>
            <w:gridSpan w:val="2"/>
            <w:hideMark/>
          </w:tcPr>
          <w:p w:rsidR="00FD4816" w:rsidRDefault="00FD4816">
            <w:pPr>
              <w:rPr>
                <w:rFonts w:ascii="Comic Sans MS" w:hAnsi="Comic Sans MS"/>
                <w:i/>
                <w:iCs/>
              </w:rPr>
            </w:pPr>
            <w:r>
              <w:rPr>
                <w:rFonts w:ascii="Comic Sans MS" w:hAnsi="Comic Sans MS"/>
                <w:i/>
                <w:iCs/>
              </w:rPr>
              <w:t>For each dangerous scenario listed below, describe:</w:t>
            </w:r>
          </w:p>
          <w:p w:rsidR="00FD4816" w:rsidRDefault="00FD4816" w:rsidP="00676121">
            <w:pPr>
              <w:numPr>
                <w:ilvl w:val="0"/>
                <w:numId w:val="1"/>
              </w:numPr>
              <w:spacing w:after="0" w:line="240" w:lineRule="auto"/>
              <w:rPr>
                <w:rFonts w:ascii="Comic Sans MS" w:hAnsi="Comic Sans MS"/>
                <w:i/>
                <w:iCs/>
              </w:rPr>
            </w:pPr>
            <w:r>
              <w:rPr>
                <w:rFonts w:ascii="Comic Sans MS" w:hAnsi="Comic Sans MS"/>
                <w:i/>
                <w:iCs/>
              </w:rPr>
              <w:t>How each scenario could have been prevented</w:t>
            </w:r>
          </w:p>
          <w:p w:rsidR="00FD4816" w:rsidRDefault="00FD4816" w:rsidP="00676121">
            <w:pPr>
              <w:numPr>
                <w:ilvl w:val="0"/>
                <w:numId w:val="1"/>
              </w:numPr>
              <w:spacing w:after="0" w:line="240" w:lineRule="auto"/>
              <w:rPr>
                <w:rFonts w:ascii="Comic Sans MS" w:hAnsi="Comic Sans MS"/>
                <w:i/>
                <w:iCs/>
              </w:rPr>
            </w:pPr>
            <w:r>
              <w:rPr>
                <w:rFonts w:ascii="Comic Sans MS" w:hAnsi="Comic Sans MS"/>
                <w:i/>
                <w:iCs/>
              </w:rPr>
              <w:t>How we should respond to minimize the harm</w:t>
            </w:r>
          </w:p>
        </w:tc>
        <w:tc>
          <w:tcPr>
            <w:tcW w:w="5628" w:type="dxa"/>
            <w:gridSpan w:val="2"/>
          </w:tcPr>
          <w:p w:rsidR="00FD4816" w:rsidRDefault="00FD4816">
            <w:pPr>
              <w:rPr>
                <w:rFonts w:ascii="Comic Sans MS" w:hAnsi="Comic Sans MS"/>
                <w:i/>
                <w:iCs/>
              </w:rPr>
            </w:pPr>
            <w:r>
              <w:rPr>
                <w:rFonts w:ascii="Comic Sans MS" w:hAnsi="Comic Sans MS"/>
                <w:i/>
                <w:iCs/>
              </w:rPr>
              <w:t>You may use the safety jumble reference sheet to help you.  Some safety precautions or responses may be used more than once.</w:t>
            </w:r>
          </w:p>
          <w:p w:rsidR="00FD4816" w:rsidRDefault="00FD4816">
            <w:pPr>
              <w:rPr>
                <w:rFonts w:ascii="Comic Sans MS" w:hAnsi="Comic Sans MS"/>
                <w:i/>
                <w:iCs/>
              </w:rPr>
            </w:pPr>
          </w:p>
        </w:tc>
      </w:tr>
      <w:tr w:rsidR="00FD4816" w:rsidTr="00FD4816">
        <w:tc>
          <w:tcPr>
            <w:tcW w:w="5628" w:type="dxa"/>
            <w:tcBorders>
              <w:top w:val="single" w:sz="4" w:space="0" w:color="auto"/>
              <w:left w:val="single" w:sz="4" w:space="0" w:color="auto"/>
              <w:bottom w:val="single" w:sz="4" w:space="0" w:color="auto"/>
              <w:right w:val="single" w:sz="4" w:space="0" w:color="auto"/>
            </w:tcBorders>
            <w:vAlign w:val="center"/>
            <w:hideMark/>
          </w:tcPr>
          <w:p w:rsidR="00FD4816" w:rsidRDefault="00FD4816">
            <w:pPr>
              <w:pStyle w:val="Heading1"/>
            </w:pPr>
            <w:r>
              <w:t>Scenario Description</w:t>
            </w:r>
          </w:p>
        </w:tc>
        <w:tc>
          <w:tcPr>
            <w:tcW w:w="4134" w:type="dxa"/>
            <w:gridSpan w:val="2"/>
            <w:tcBorders>
              <w:top w:val="single" w:sz="4" w:space="0" w:color="auto"/>
              <w:left w:val="single" w:sz="4" w:space="0" w:color="auto"/>
              <w:bottom w:val="single" w:sz="4" w:space="0" w:color="auto"/>
              <w:right w:val="single" w:sz="4" w:space="0" w:color="auto"/>
            </w:tcBorders>
            <w:vAlign w:val="center"/>
            <w:hideMark/>
          </w:tcPr>
          <w:p w:rsidR="00FD4816" w:rsidRDefault="00FD4816">
            <w:pPr>
              <w:jc w:val="center"/>
              <w:rPr>
                <w:rFonts w:ascii="Comic Sans MS" w:hAnsi="Comic Sans MS"/>
                <w:b/>
                <w:bCs/>
              </w:rPr>
            </w:pPr>
            <w:r>
              <w:rPr>
                <w:rFonts w:ascii="Comic Sans MS" w:hAnsi="Comic Sans MS"/>
                <w:b/>
                <w:bCs/>
              </w:rPr>
              <w:t>Precautions</w:t>
            </w:r>
          </w:p>
        </w:tc>
        <w:tc>
          <w:tcPr>
            <w:tcW w:w="4134" w:type="dxa"/>
            <w:tcBorders>
              <w:top w:val="single" w:sz="4" w:space="0" w:color="auto"/>
              <w:left w:val="single" w:sz="4" w:space="0" w:color="auto"/>
              <w:bottom w:val="single" w:sz="4" w:space="0" w:color="auto"/>
              <w:right w:val="single" w:sz="4" w:space="0" w:color="auto"/>
            </w:tcBorders>
            <w:vAlign w:val="center"/>
            <w:hideMark/>
          </w:tcPr>
          <w:p w:rsidR="00FD4816" w:rsidRDefault="00FD4816">
            <w:pPr>
              <w:jc w:val="center"/>
              <w:rPr>
                <w:rFonts w:ascii="Comic Sans MS" w:hAnsi="Comic Sans MS"/>
                <w:b/>
                <w:bCs/>
              </w:rPr>
            </w:pPr>
            <w:r>
              <w:rPr>
                <w:rFonts w:ascii="Comic Sans MS" w:hAnsi="Comic Sans MS"/>
                <w:b/>
                <w:bCs/>
              </w:rPr>
              <w:t>Response</w:t>
            </w:r>
          </w:p>
        </w:tc>
      </w:tr>
      <w:tr w:rsidR="00FD4816" w:rsidTr="00FD4816">
        <w:trPr>
          <w:trHeight w:val="1846"/>
        </w:trPr>
        <w:tc>
          <w:tcPr>
            <w:tcW w:w="5628" w:type="dxa"/>
            <w:tcBorders>
              <w:top w:val="single" w:sz="4" w:space="0" w:color="auto"/>
              <w:left w:val="single" w:sz="4" w:space="0" w:color="auto"/>
              <w:bottom w:val="single" w:sz="4" w:space="0" w:color="auto"/>
              <w:right w:val="single" w:sz="4" w:space="0" w:color="auto"/>
            </w:tcBorders>
            <w:vAlign w:val="center"/>
            <w:hideMark/>
          </w:tcPr>
          <w:p w:rsidR="00FD4816" w:rsidRDefault="00FD4816" w:rsidP="00676121">
            <w:pPr>
              <w:pStyle w:val="Header"/>
              <w:numPr>
                <w:ilvl w:val="0"/>
                <w:numId w:val="2"/>
              </w:numPr>
              <w:rPr>
                <w:rFonts w:ascii="Comic Sans MS" w:hAnsi="Comic Sans MS"/>
                <w:sz w:val="22"/>
              </w:rPr>
            </w:pPr>
            <w:r>
              <w:rPr>
                <w:rFonts w:ascii="Comic Sans MS" w:hAnsi="Comic Sans MS"/>
                <w:sz w:val="22"/>
              </w:rPr>
              <w:t>A student is working hard on a chemistry lab experiment that uses a strong acid.  Halfway through the lab, the student gets hungry and starts eating a bag of chips.  When the student licks their fingers, they start to have a severe reaction.</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FD4816" w:rsidRDefault="00FD4816">
            <w:pPr>
              <w:pStyle w:val="Header"/>
              <w:tabs>
                <w:tab w:val="left" w:pos="720"/>
              </w:tabs>
              <w:rPr>
                <w:rFonts w:ascii="Comic Sans MS" w:hAnsi="Comic Sans MS"/>
              </w:rPr>
            </w:pPr>
          </w:p>
        </w:tc>
        <w:tc>
          <w:tcPr>
            <w:tcW w:w="4134" w:type="dxa"/>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r>
      <w:tr w:rsidR="00FD4816" w:rsidTr="00FD4816">
        <w:trPr>
          <w:trHeight w:val="1847"/>
        </w:trPr>
        <w:tc>
          <w:tcPr>
            <w:tcW w:w="5628" w:type="dxa"/>
            <w:tcBorders>
              <w:top w:val="single" w:sz="4" w:space="0" w:color="auto"/>
              <w:left w:val="single" w:sz="4" w:space="0" w:color="auto"/>
              <w:bottom w:val="single" w:sz="4" w:space="0" w:color="auto"/>
              <w:right w:val="single" w:sz="4" w:space="0" w:color="auto"/>
            </w:tcBorders>
            <w:vAlign w:val="center"/>
            <w:hideMark/>
          </w:tcPr>
          <w:p w:rsidR="00FD4816" w:rsidRDefault="00FD4816" w:rsidP="00676121">
            <w:pPr>
              <w:pStyle w:val="Header"/>
              <w:numPr>
                <w:ilvl w:val="0"/>
                <w:numId w:val="2"/>
              </w:numPr>
              <w:rPr>
                <w:rFonts w:ascii="Comic Sans MS" w:hAnsi="Comic Sans MS"/>
                <w:sz w:val="22"/>
              </w:rPr>
            </w:pPr>
            <w:r>
              <w:rPr>
                <w:rFonts w:ascii="Comic Sans MS" w:hAnsi="Comic Sans MS"/>
                <w:sz w:val="22"/>
              </w:rPr>
              <w:t>During a chemistry experiment, a student carefully pours and unknown solution from a test tube into a beaker.  Another student sneaks up behind them and surprises their friend. The student accidentally drops the beaker on the floor, and pieces of glass land on their sandaled feet.</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c>
          <w:tcPr>
            <w:tcW w:w="4134" w:type="dxa"/>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r>
      <w:tr w:rsidR="00FD4816" w:rsidTr="00FD4816">
        <w:trPr>
          <w:trHeight w:val="1846"/>
        </w:trPr>
        <w:tc>
          <w:tcPr>
            <w:tcW w:w="5628" w:type="dxa"/>
            <w:tcBorders>
              <w:top w:val="single" w:sz="4" w:space="0" w:color="auto"/>
              <w:left w:val="single" w:sz="4" w:space="0" w:color="auto"/>
              <w:bottom w:val="single" w:sz="4" w:space="0" w:color="auto"/>
              <w:right w:val="single" w:sz="4" w:space="0" w:color="auto"/>
            </w:tcBorders>
            <w:vAlign w:val="center"/>
            <w:hideMark/>
          </w:tcPr>
          <w:p w:rsidR="00FD4816" w:rsidRDefault="00FD4816" w:rsidP="00676121">
            <w:pPr>
              <w:numPr>
                <w:ilvl w:val="0"/>
                <w:numId w:val="2"/>
              </w:numPr>
              <w:spacing w:after="0" w:line="240" w:lineRule="auto"/>
              <w:rPr>
                <w:rFonts w:ascii="Comic Sans MS" w:hAnsi="Comic Sans MS"/>
              </w:rPr>
            </w:pPr>
            <w:r>
              <w:rPr>
                <w:rFonts w:ascii="Comic Sans MS" w:hAnsi="Comic Sans MS"/>
              </w:rPr>
              <w:t>A student with long hair (or loose clothing) is heating a solution over a Bunsen burner.  As the student leans over the burner to reach for something, their hair (or clothing) catches fire.</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c>
          <w:tcPr>
            <w:tcW w:w="4134" w:type="dxa"/>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r>
      <w:tr w:rsidR="00FD4816" w:rsidTr="00FD4816">
        <w:trPr>
          <w:trHeight w:val="1847"/>
        </w:trPr>
        <w:tc>
          <w:tcPr>
            <w:tcW w:w="5628" w:type="dxa"/>
            <w:tcBorders>
              <w:top w:val="single" w:sz="4" w:space="0" w:color="auto"/>
              <w:left w:val="single" w:sz="4" w:space="0" w:color="auto"/>
              <w:bottom w:val="single" w:sz="4" w:space="0" w:color="auto"/>
              <w:right w:val="single" w:sz="4" w:space="0" w:color="auto"/>
            </w:tcBorders>
            <w:vAlign w:val="center"/>
            <w:hideMark/>
          </w:tcPr>
          <w:p w:rsidR="00FD4816" w:rsidRDefault="00FD4816" w:rsidP="00676121">
            <w:pPr>
              <w:numPr>
                <w:ilvl w:val="0"/>
                <w:numId w:val="2"/>
              </w:numPr>
              <w:spacing w:after="0" w:line="240" w:lineRule="auto"/>
              <w:rPr>
                <w:rFonts w:ascii="Comic Sans MS" w:hAnsi="Comic Sans MS"/>
              </w:rPr>
            </w:pPr>
            <w:r>
              <w:rPr>
                <w:rFonts w:ascii="Comic Sans MS" w:hAnsi="Comic Sans MS"/>
              </w:rPr>
              <w:lastRenderedPageBreak/>
              <w:t>A student is excitedly telling their friend their plans for the weekend, and is not listening to the teacher’s lab instructions.  During the lab, the student mixes two of the wrong chemicals together and an uncontrolled chemical reaction occurs.</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c>
          <w:tcPr>
            <w:tcW w:w="4134" w:type="dxa"/>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r>
      <w:tr w:rsidR="00FD4816" w:rsidTr="00FD4816">
        <w:trPr>
          <w:trHeight w:val="1847"/>
        </w:trPr>
        <w:tc>
          <w:tcPr>
            <w:tcW w:w="5628" w:type="dxa"/>
            <w:tcBorders>
              <w:top w:val="single" w:sz="4" w:space="0" w:color="auto"/>
              <w:left w:val="single" w:sz="4" w:space="0" w:color="auto"/>
              <w:bottom w:val="single" w:sz="4" w:space="0" w:color="auto"/>
              <w:right w:val="single" w:sz="4" w:space="0" w:color="auto"/>
            </w:tcBorders>
            <w:vAlign w:val="center"/>
            <w:hideMark/>
          </w:tcPr>
          <w:p w:rsidR="00FD4816" w:rsidRDefault="00FD4816" w:rsidP="00676121">
            <w:pPr>
              <w:numPr>
                <w:ilvl w:val="0"/>
                <w:numId w:val="2"/>
              </w:numPr>
              <w:spacing w:after="0" w:line="240" w:lineRule="auto"/>
              <w:rPr>
                <w:rFonts w:ascii="Comic Sans MS" w:hAnsi="Comic Sans MS"/>
              </w:rPr>
            </w:pPr>
            <w:r>
              <w:rPr>
                <w:rFonts w:ascii="Comic Sans MS" w:hAnsi="Comic Sans MS"/>
              </w:rPr>
              <w:t>A student is in the middle of a science experiment where they have to boil a solution for a long time.  When the student gets bored and wanders over to talk with their friends, a sweatshirt they left on the desk near the hot plate catches fire.</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c>
          <w:tcPr>
            <w:tcW w:w="4134" w:type="dxa"/>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r>
      <w:tr w:rsidR="00FD4816" w:rsidTr="00FD4816">
        <w:trPr>
          <w:trHeight w:val="1846"/>
        </w:trPr>
        <w:tc>
          <w:tcPr>
            <w:tcW w:w="5628" w:type="dxa"/>
            <w:tcBorders>
              <w:top w:val="single" w:sz="4" w:space="0" w:color="auto"/>
              <w:left w:val="single" w:sz="4" w:space="0" w:color="auto"/>
              <w:bottom w:val="single" w:sz="4" w:space="0" w:color="auto"/>
              <w:right w:val="single" w:sz="4" w:space="0" w:color="auto"/>
            </w:tcBorders>
            <w:vAlign w:val="center"/>
            <w:hideMark/>
          </w:tcPr>
          <w:p w:rsidR="00FD4816" w:rsidRDefault="00FD4816" w:rsidP="00676121">
            <w:pPr>
              <w:numPr>
                <w:ilvl w:val="0"/>
                <w:numId w:val="2"/>
              </w:numPr>
              <w:spacing w:after="0" w:line="240" w:lineRule="auto"/>
              <w:rPr>
                <w:rFonts w:ascii="Comic Sans MS" w:hAnsi="Comic Sans MS"/>
              </w:rPr>
            </w:pPr>
            <w:r>
              <w:rPr>
                <w:rFonts w:ascii="Comic Sans MS" w:hAnsi="Comic Sans MS"/>
              </w:rPr>
              <w:t>A student is working on a lab where they are trying to identify an unknown substance.  The student decides to smell the solution by taking a big breath over the test tube.  They immediately start to cough and their lungs are burning.</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c>
          <w:tcPr>
            <w:tcW w:w="4134" w:type="dxa"/>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r>
      <w:tr w:rsidR="00FD4816" w:rsidTr="00FD4816">
        <w:trPr>
          <w:trHeight w:val="1847"/>
        </w:trPr>
        <w:tc>
          <w:tcPr>
            <w:tcW w:w="5628" w:type="dxa"/>
            <w:tcBorders>
              <w:top w:val="single" w:sz="4" w:space="0" w:color="auto"/>
              <w:left w:val="single" w:sz="4" w:space="0" w:color="auto"/>
              <w:bottom w:val="single" w:sz="4" w:space="0" w:color="auto"/>
              <w:right w:val="single" w:sz="4" w:space="0" w:color="auto"/>
            </w:tcBorders>
            <w:vAlign w:val="center"/>
            <w:hideMark/>
          </w:tcPr>
          <w:p w:rsidR="00FD4816" w:rsidRDefault="00FD4816" w:rsidP="00676121">
            <w:pPr>
              <w:numPr>
                <w:ilvl w:val="0"/>
                <w:numId w:val="2"/>
              </w:numPr>
              <w:spacing w:after="0" w:line="240" w:lineRule="auto"/>
              <w:rPr>
                <w:rFonts w:ascii="Comic Sans MS" w:hAnsi="Comic Sans MS"/>
              </w:rPr>
            </w:pPr>
            <w:r>
              <w:rPr>
                <w:rFonts w:ascii="Comic Sans MS" w:hAnsi="Comic Sans MS"/>
              </w:rPr>
              <w:t>A student is rushing to finish their chemistry lab.  They accidentally spill some acid on the desk, and decide to clean it up with a paper towel before leaving.  In the next class. A student sits down at the desk and starts to have a reaction to the acid.</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c>
          <w:tcPr>
            <w:tcW w:w="4134" w:type="dxa"/>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r>
      <w:tr w:rsidR="00FD4816" w:rsidTr="00FD4816">
        <w:trPr>
          <w:trHeight w:val="1439"/>
        </w:trPr>
        <w:tc>
          <w:tcPr>
            <w:tcW w:w="5628" w:type="dxa"/>
            <w:tcBorders>
              <w:top w:val="single" w:sz="4" w:space="0" w:color="auto"/>
              <w:left w:val="single" w:sz="4" w:space="0" w:color="auto"/>
              <w:bottom w:val="single" w:sz="4" w:space="0" w:color="auto"/>
              <w:right w:val="single" w:sz="4" w:space="0" w:color="auto"/>
            </w:tcBorders>
            <w:vAlign w:val="center"/>
            <w:hideMark/>
          </w:tcPr>
          <w:p w:rsidR="00FD4816" w:rsidRDefault="00FD4816" w:rsidP="00676121">
            <w:pPr>
              <w:numPr>
                <w:ilvl w:val="0"/>
                <w:numId w:val="2"/>
              </w:numPr>
              <w:spacing w:after="0" w:line="240" w:lineRule="auto"/>
              <w:rPr>
                <w:rFonts w:ascii="Comic Sans MS" w:hAnsi="Comic Sans MS"/>
              </w:rPr>
            </w:pPr>
            <w:r>
              <w:rPr>
                <w:rFonts w:ascii="Comic Sans MS" w:hAnsi="Comic Sans MS"/>
              </w:rPr>
              <w:t>A student is adding small drops of acid to a solution.  They are leaning in closely to count how many drops of acid they are adding.  The acid splashes and gets in their eyes.</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c>
          <w:tcPr>
            <w:tcW w:w="4134" w:type="dxa"/>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r>
      <w:tr w:rsidR="00FD4816" w:rsidTr="00FD4816">
        <w:trPr>
          <w:trHeight w:val="1250"/>
        </w:trPr>
        <w:tc>
          <w:tcPr>
            <w:tcW w:w="5628" w:type="dxa"/>
            <w:tcBorders>
              <w:top w:val="single" w:sz="4" w:space="0" w:color="auto"/>
              <w:left w:val="single" w:sz="4" w:space="0" w:color="auto"/>
              <w:bottom w:val="single" w:sz="4" w:space="0" w:color="auto"/>
              <w:right w:val="single" w:sz="4" w:space="0" w:color="auto"/>
            </w:tcBorders>
            <w:vAlign w:val="center"/>
            <w:hideMark/>
          </w:tcPr>
          <w:p w:rsidR="00FD4816" w:rsidRDefault="00FD4816" w:rsidP="00676121">
            <w:pPr>
              <w:numPr>
                <w:ilvl w:val="0"/>
                <w:numId w:val="2"/>
              </w:numPr>
              <w:spacing w:after="0" w:line="240" w:lineRule="auto"/>
              <w:rPr>
                <w:rFonts w:ascii="Comic Sans MS" w:hAnsi="Comic Sans MS"/>
              </w:rPr>
            </w:pPr>
            <w:r>
              <w:rPr>
                <w:rFonts w:ascii="Comic Sans MS" w:hAnsi="Comic Sans MS"/>
              </w:rPr>
              <w:lastRenderedPageBreak/>
              <w:t>A student is dissecting an earthworm.  During the dissection, the sharp scalpel slips and seriously cuts the student’s finger.</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c>
          <w:tcPr>
            <w:tcW w:w="4134" w:type="dxa"/>
            <w:tcBorders>
              <w:top w:val="single" w:sz="4" w:space="0" w:color="auto"/>
              <w:left w:val="single" w:sz="4" w:space="0" w:color="auto"/>
              <w:bottom w:val="single" w:sz="4" w:space="0" w:color="auto"/>
              <w:right w:val="single" w:sz="4" w:space="0" w:color="auto"/>
            </w:tcBorders>
            <w:vAlign w:val="center"/>
          </w:tcPr>
          <w:p w:rsidR="00FD4816" w:rsidRDefault="00FD4816">
            <w:pPr>
              <w:rPr>
                <w:rFonts w:ascii="Comic Sans MS" w:hAnsi="Comic Sans MS"/>
              </w:rPr>
            </w:pPr>
          </w:p>
        </w:tc>
      </w:tr>
    </w:tbl>
    <w:p w:rsidR="00D770DA" w:rsidRDefault="00FD4816">
      <w:bookmarkStart w:id="0" w:name="_GoBack"/>
      <w:bookmarkEnd w:id="0"/>
    </w:p>
    <w:sectPr w:rsidR="00D770DA" w:rsidSect="00FD48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85635"/>
    <w:multiLevelType w:val="hybridMultilevel"/>
    <w:tmpl w:val="F0F82448"/>
    <w:lvl w:ilvl="0" w:tplc="10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2A85768"/>
    <w:multiLevelType w:val="hybridMultilevel"/>
    <w:tmpl w:val="CE1452BC"/>
    <w:lvl w:ilvl="0" w:tplc="AF38A0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16"/>
    <w:rsid w:val="00381BB9"/>
    <w:rsid w:val="00DA5A66"/>
    <w:rsid w:val="00FD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16"/>
    <w:rPr>
      <w:rFonts w:ascii="Calibri" w:eastAsia="Calibri" w:hAnsi="Calibri" w:cs="Times New Roman"/>
    </w:rPr>
  </w:style>
  <w:style w:type="paragraph" w:styleId="Heading1">
    <w:name w:val="heading 1"/>
    <w:basedOn w:val="Normal"/>
    <w:next w:val="Normal"/>
    <w:link w:val="Heading1Char"/>
    <w:qFormat/>
    <w:rsid w:val="00FD4816"/>
    <w:pPr>
      <w:keepNext/>
      <w:spacing w:after="0" w:line="240" w:lineRule="auto"/>
      <w:jc w:val="center"/>
      <w:outlineLvl w:val="0"/>
    </w:pPr>
    <w:rPr>
      <w:rFonts w:ascii="Comic Sans MS" w:eastAsia="Times New Roman" w:hAnsi="Comic Sans MS"/>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816"/>
    <w:rPr>
      <w:rFonts w:ascii="Comic Sans MS" w:eastAsia="Times New Roman" w:hAnsi="Comic Sans MS" w:cs="Times New Roman"/>
      <w:b/>
      <w:bCs/>
      <w:noProof/>
      <w:sz w:val="24"/>
      <w:szCs w:val="24"/>
    </w:rPr>
  </w:style>
  <w:style w:type="paragraph" w:styleId="Header">
    <w:name w:val="header"/>
    <w:basedOn w:val="Normal"/>
    <w:link w:val="HeaderChar"/>
    <w:unhideWhenUsed/>
    <w:rsid w:val="00FD4816"/>
    <w:pPr>
      <w:tabs>
        <w:tab w:val="center" w:pos="4320"/>
        <w:tab w:val="right" w:pos="8640"/>
      </w:tabs>
      <w:spacing w:after="0" w:line="240" w:lineRule="auto"/>
    </w:pPr>
    <w:rPr>
      <w:rFonts w:ascii="Times New Roman" w:eastAsia="Times New Roman" w:hAnsi="Times New Roman"/>
      <w:noProof/>
      <w:sz w:val="24"/>
      <w:szCs w:val="24"/>
    </w:rPr>
  </w:style>
  <w:style w:type="character" w:customStyle="1" w:styleId="HeaderChar">
    <w:name w:val="Header Char"/>
    <w:basedOn w:val="DefaultParagraphFont"/>
    <w:link w:val="Header"/>
    <w:rsid w:val="00FD4816"/>
    <w:rPr>
      <w:rFonts w:ascii="Times New Roman" w:eastAsia="Times New Roman" w:hAnsi="Times New Roman" w:cs="Times New Roman"/>
      <w:noProof/>
      <w:sz w:val="24"/>
      <w:szCs w:val="24"/>
    </w:rPr>
  </w:style>
  <w:style w:type="paragraph" w:styleId="Title">
    <w:name w:val="Title"/>
    <w:basedOn w:val="Normal"/>
    <w:link w:val="TitleChar"/>
    <w:qFormat/>
    <w:rsid w:val="00FD4816"/>
    <w:pPr>
      <w:spacing w:after="0" w:line="240" w:lineRule="auto"/>
      <w:jc w:val="center"/>
    </w:pPr>
    <w:rPr>
      <w:rFonts w:ascii="Comic Sans MS" w:eastAsia="Times New Roman" w:hAnsi="Comic Sans MS"/>
      <w:b/>
      <w:bCs/>
      <w:noProof/>
      <w:sz w:val="24"/>
      <w:szCs w:val="24"/>
      <w:u w:val="single"/>
    </w:rPr>
  </w:style>
  <w:style w:type="character" w:customStyle="1" w:styleId="TitleChar">
    <w:name w:val="Title Char"/>
    <w:basedOn w:val="DefaultParagraphFont"/>
    <w:link w:val="Title"/>
    <w:rsid w:val="00FD4816"/>
    <w:rPr>
      <w:rFonts w:ascii="Comic Sans MS" w:eastAsia="Times New Roman" w:hAnsi="Comic Sans MS" w:cs="Times New Roman"/>
      <w:b/>
      <w:bCs/>
      <w:noProof/>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16"/>
    <w:rPr>
      <w:rFonts w:ascii="Calibri" w:eastAsia="Calibri" w:hAnsi="Calibri" w:cs="Times New Roman"/>
    </w:rPr>
  </w:style>
  <w:style w:type="paragraph" w:styleId="Heading1">
    <w:name w:val="heading 1"/>
    <w:basedOn w:val="Normal"/>
    <w:next w:val="Normal"/>
    <w:link w:val="Heading1Char"/>
    <w:qFormat/>
    <w:rsid w:val="00FD4816"/>
    <w:pPr>
      <w:keepNext/>
      <w:spacing w:after="0" w:line="240" w:lineRule="auto"/>
      <w:jc w:val="center"/>
      <w:outlineLvl w:val="0"/>
    </w:pPr>
    <w:rPr>
      <w:rFonts w:ascii="Comic Sans MS" w:eastAsia="Times New Roman" w:hAnsi="Comic Sans MS"/>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816"/>
    <w:rPr>
      <w:rFonts w:ascii="Comic Sans MS" w:eastAsia="Times New Roman" w:hAnsi="Comic Sans MS" w:cs="Times New Roman"/>
      <w:b/>
      <w:bCs/>
      <w:noProof/>
      <w:sz w:val="24"/>
      <w:szCs w:val="24"/>
    </w:rPr>
  </w:style>
  <w:style w:type="paragraph" w:styleId="Header">
    <w:name w:val="header"/>
    <w:basedOn w:val="Normal"/>
    <w:link w:val="HeaderChar"/>
    <w:unhideWhenUsed/>
    <w:rsid w:val="00FD4816"/>
    <w:pPr>
      <w:tabs>
        <w:tab w:val="center" w:pos="4320"/>
        <w:tab w:val="right" w:pos="8640"/>
      </w:tabs>
      <w:spacing w:after="0" w:line="240" w:lineRule="auto"/>
    </w:pPr>
    <w:rPr>
      <w:rFonts w:ascii="Times New Roman" w:eastAsia="Times New Roman" w:hAnsi="Times New Roman"/>
      <w:noProof/>
      <w:sz w:val="24"/>
      <w:szCs w:val="24"/>
    </w:rPr>
  </w:style>
  <w:style w:type="character" w:customStyle="1" w:styleId="HeaderChar">
    <w:name w:val="Header Char"/>
    <w:basedOn w:val="DefaultParagraphFont"/>
    <w:link w:val="Header"/>
    <w:rsid w:val="00FD4816"/>
    <w:rPr>
      <w:rFonts w:ascii="Times New Roman" w:eastAsia="Times New Roman" w:hAnsi="Times New Roman" w:cs="Times New Roman"/>
      <w:noProof/>
      <w:sz w:val="24"/>
      <w:szCs w:val="24"/>
    </w:rPr>
  </w:style>
  <w:style w:type="paragraph" w:styleId="Title">
    <w:name w:val="Title"/>
    <w:basedOn w:val="Normal"/>
    <w:link w:val="TitleChar"/>
    <w:qFormat/>
    <w:rsid w:val="00FD4816"/>
    <w:pPr>
      <w:spacing w:after="0" w:line="240" w:lineRule="auto"/>
      <w:jc w:val="center"/>
    </w:pPr>
    <w:rPr>
      <w:rFonts w:ascii="Comic Sans MS" w:eastAsia="Times New Roman" w:hAnsi="Comic Sans MS"/>
      <w:b/>
      <w:bCs/>
      <w:noProof/>
      <w:sz w:val="24"/>
      <w:szCs w:val="24"/>
      <w:u w:val="single"/>
    </w:rPr>
  </w:style>
  <w:style w:type="character" w:customStyle="1" w:styleId="TitleChar">
    <w:name w:val="Title Char"/>
    <w:basedOn w:val="DefaultParagraphFont"/>
    <w:link w:val="Title"/>
    <w:rsid w:val="00FD4816"/>
    <w:rPr>
      <w:rFonts w:ascii="Comic Sans MS" w:eastAsia="Times New Roman" w:hAnsi="Comic Sans MS" w:cs="Times New Roman"/>
      <w:b/>
      <w:bCs/>
      <w:noProo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Damm</dc:creator>
  <cp:lastModifiedBy>Aleta Damm</cp:lastModifiedBy>
  <cp:revision>1</cp:revision>
  <dcterms:created xsi:type="dcterms:W3CDTF">2017-08-30T12:10:00Z</dcterms:created>
  <dcterms:modified xsi:type="dcterms:W3CDTF">2017-08-30T12:10:00Z</dcterms:modified>
</cp:coreProperties>
</file>